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6"/>
        <w:gridCol w:w="15625"/>
        <w:gridCol w:w="24"/>
        <w:gridCol w:w="34"/>
      </w:tblGrid>
      <w:tr w:rsidR="004C6592">
        <w:trPr>
          <w:trHeight w:val="132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4C6592">
        <w:trPr>
          <w:trHeight w:val="340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5"/>
            </w:tblGrid>
            <w:tr w:rsidR="004C659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Javna ustanova Priroda</w:t>
                  </w:r>
                </w:p>
              </w:tc>
            </w:tr>
          </w:tbl>
          <w:p w:rsidR="004C6592" w:rsidRDefault="004C6592">
            <w:pPr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4C6592">
        <w:trPr>
          <w:trHeight w:val="79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4C6592">
        <w:trPr>
          <w:trHeight w:val="340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5"/>
            </w:tblGrid>
            <w:tr w:rsidR="004C659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4C6592" w:rsidRDefault="004C6592">
            <w:pPr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4C6592">
        <w:trPr>
          <w:trHeight w:val="100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9E7020" w:rsidTr="009E7020"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58"/>
              <w:gridCol w:w="1247"/>
              <w:gridCol w:w="953"/>
              <w:gridCol w:w="1175"/>
              <w:gridCol w:w="1315"/>
              <w:gridCol w:w="969"/>
              <w:gridCol w:w="850"/>
              <w:gridCol w:w="1208"/>
              <w:gridCol w:w="856"/>
              <w:gridCol w:w="1108"/>
              <w:gridCol w:w="827"/>
              <w:gridCol w:w="838"/>
              <w:gridCol w:w="1890"/>
              <w:gridCol w:w="879"/>
            </w:tblGrid>
            <w:tr w:rsidR="004C659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roba-toneri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roba-toneri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roba-toneri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usluga-objave priloga u regionalnim tiskovinama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usluga-objave priloga u regionalnim tiskovinama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03/19-IZUZ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za korištenje poslovnog prostora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03/19-IZUZ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za korištenje poslovnog prostora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zakupa oglasnog prostora na trajektima lokalnog brodara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zakupa oglasnog prostora na trajektima lokalnog brodara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akcijskog plana upravljanja posjetiteljima i izrade marketinškog plana za Centar za posjetitelje o velikim zvijerima,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Oznaka projekta: KK.06.1.2.02.0007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Izrada Akcijskog plana upravljanja posjetiteljima za Centar za posjetitelje o velikim zvijerima - 32.000,00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Izrada marketinškog plana - 60.000,00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akcijskog plana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upravljanja posjetiteljima i izrade marketinškog plana za Centar za posjetitelje o velikim zvijerima,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Oznaka projekta: KK.06.1.2.02.0007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Grupa 1: Izrada Akcijskog plana upravljanja posjetiteljima za Centar za posjetitelje o velikim zvijerima - 32.000,00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Izrada marketinškog plana - 60.000,00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krajobraznog uređenja zaštićenih područja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zaštićenih područja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za projekt Centar za posjetitelje o velikim zvijerima,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Projektantski nadzor tijekom izvođenja radova na rekonstrukciji i prenamjeni stambene zgrade u Centar za posjetitelje o velikim zvijerima - 54.400,00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Projektantski nadzor tijekom unutrašnjeg uređenja Centra za posjetitelje o velikim zvijerima - 33.600,00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za projekt Centar za posjetitelje o velikim zvijerima,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Projektantski nadzor tijekom izvođenja radova na rekonstrukciji i prenamjeni stambene zgrade u Centar za posjetitelje o velikim zvijerima - 54.000,00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Projektantski nadzor tijekom unutrašnjeg uređenja Centra za posjetitelje o velikim zvijerima - 33.600,00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i koordinator zaštite na radu tijekom izvođenja radova na rekonstrukciji i prenamjeni stambene zgrade 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94.834,53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nad izvođenjem radova i koordinator zaštite na radu tijekom izvođenja radova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 rekonstrukciji i prenamjeni stambene zgrade 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94.834,53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zvijerima, 11 grupa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642.619,40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Predmet nabave je podijeljen u 11 grupa.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zvijerima, 12 grupa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797.419,40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G.1:Građevinski-obrtnički radovi-19.078,00,G.2:Namještaj-84.320,00, G.3:Eksponati (nabava artefakata)-89.840,G.4: Izrada izložbenih panela-90.032,G.5:Rasvjeta-110.637,40,G.6: Oprema za multimediju-157.712,G.7:Multimedija usluge-154.800,G.8:Oprema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evidenciju i praćenje posjetitelja-32.000,G.9: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zoni Centra-jedna pristupna točka-15.000,G.10: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Fotozamke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-24.000,G.11:Energetski učinkovite klupe-15.000,G12:Kante za smeće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medo)-5.000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zvijerima, 12 grupa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797.419,40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Građevinski-obrtnički radovi - 19.078,00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Namještaj - 84.320,00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3: Eksponati (nabava artefakata) - 89.840,00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4: Izrada i prijevod tekstova - 90.032,00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5: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design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rasvjete i rasvjeta - 110.637,40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6: Multimedija oprema - 157.712,00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7: Multimedija usluge - 154.800,00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8: Oprema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evidenciju i praćenje posjetitelja - 32.000,00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9: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zoni Centra - jedna pristupna točka - 15.000,00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Osmišljavanje prototipa suvenira inspiriranih prirodnom baštinom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K.K.06.1.2.02.0007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Osmišljavanje prototipa suvenira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inspiriranih prirodnom baštinom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K.K.06.1.2.02.0007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Osmišljavanje i izrada novih turističkih proizvoda,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K.K.06.1.2.02.0007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Izrada suvenira od svakog prototipa - 35.000,00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Osmišljavanje i izrada igre memorije - 15.000,00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Osmišljavanje i izrada novih turističkih proizvoda,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K.K.06.1.2.02.0007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Izrada suvenira od svakog prototipa - 35.000,00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Osmišljavanje i izrada igre memorije - 15.000,00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Osmišljavanje i izrada novih turističkih proizvoda,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K.K.06.1.2.02.0007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Izrada suvenira od svakog prototipa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Osmišljavanje i izrada igre memorije - 15.000,00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Angažman ilustratora za izradu publikacija,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projekta:KK.06.1.2.02. 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Angažman ilustratora za dvojezičnu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slikovnicu/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koja je tematski vezana uz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vuka/risa/medvjeda - ilustrator - 8.984,00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Aangažman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ilustratora za Goranski bestijarij 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16.804,00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Angažman ilustratora za izradu publikacija,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projekta:KK.06.1.2.02. 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Angažman ilustratora za dvojezičnu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slikovnicu/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koja je tematski vezana uz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vuka/risa/medvjeda - ilustrator - 8.984,00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Aangažman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ilustratora za Goranski bestijarij 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16.804,00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Angažman tekstopisca za Goranski bestijarij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Angažman tekstopisca za izradu publikacija,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Angažman tekstopisca za slikovnicu/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- 1.680,00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Angažman tekstopisca za Goranski bestijarij 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angažman pisca/sakupljača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legendi o suživotu čovjeka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velikih zvijeri - 16.000,00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Angažman tekstopisca za izradu publikacija, 2 grupe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Angažman tekstopisca za slikovnicu/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- 1.680,00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Angažman tekstopisca za Goranski bestijarij 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angažman pisca/sakupljača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legendi o suživotu čovjeka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velikih zvijeri - 16.000,00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istraživanja praćenja bjeloglavih supova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putem GPS odašiljača nakon puštanja iz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oporavilišta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71700000-5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istraživanja praćenja bjeloglavih supova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putem GPS odašiljača nakon puštanja iz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oporavilišta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71700000-5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prijevoda i lekture u projektu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prijevoda i lekture u projektu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 i tiska u projektu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 i tiska u projektu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financijske revizije na projektu "Centar za posjetitelje o velikim zvijerima"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financijske revizije na projektu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Informativne ploče u zaštićenim područjima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34928472-7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Informativne ploče u zaštićenim područjima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34928472-7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Informativne ploče u zaštićenim područjima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34928472-7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potpore u strateškoj komunikaciji i vođenju odnosa s medijima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potpore u strateškoj komunikaciji i vođenju odnosa s medijima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reprinta knjige "Čudesno lijepa"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reprinta knjige "Čudesno lijepa"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prenamjena stambene zgrade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 "Centar za posjetitelje o velikim zvijerima"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3.161.151,00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prenamjena stambene zgrade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3.161.151,00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početnu konferenciju za projekt "Centar za posjetitelje o velikim zvijerima"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22/19-NAB20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početnu konferenciju za projekt Centar za posjetitelje o velikim zvijerima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projekta: KK.06.1.2.02. 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Multimedija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72222300-0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Oznaka projekta 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motornog vozila sa zatvorenim tovarnim prostorom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1: Građevinsko-obrtnički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3: Eksponati (nabava artefakata)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108.818,60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4: Izrada izložbenih panela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112.992,00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5: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66.404,80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6: Multimedija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157.712,00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7: Oprema i softver za evidenciju i praćenje posjetitelja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8: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zoni Centra - jedna pristupna točka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Grupa 9: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Fotozamke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Centra za posjetitelje o 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10: Nabava energetski učinkovitih klupa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09/19-OTVVM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Centra za posjetitelje 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velikim zvijerima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11: Nabava kanti za smeće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-medo)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KK.06.1.2.02.0007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dizajna i tiska za Međunarodni dan strvinara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tiska naljepnica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brendiranje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vozila Peugeot Partner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usluga-knjigovodstveno-računovodstvene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C65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računalne opreme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4C65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6592" w:rsidRDefault="00694B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C6592" w:rsidRDefault="004C6592">
            <w:pPr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4C6592">
        <w:trPr>
          <w:trHeight w:val="79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9E7020" w:rsidTr="009E7020">
        <w:trPr>
          <w:trHeight w:val="360"/>
        </w:trPr>
        <w:tc>
          <w:tcPr>
            <w:tcW w:w="35" w:type="dxa"/>
          </w:tcPr>
          <w:p w:rsidR="004C6592" w:rsidRPr="00F636A3" w:rsidRDefault="004C6592">
            <w:pPr>
              <w:pStyle w:val="EmptyCellLayoutStyle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" w:type="dxa"/>
            <w:gridSpan w:val="2"/>
          </w:tcPr>
          <w:p w:rsidR="00F636A3" w:rsidRPr="00F636A3" w:rsidRDefault="00F636A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C6592" w:rsidRPr="00F636A3" w:rsidRDefault="00F636A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6A3">
              <w:rPr>
                <w:rFonts w:ascii="Arial" w:hAnsi="Arial" w:cs="Arial"/>
                <w:sz w:val="14"/>
                <w:szCs w:val="14"/>
              </w:rPr>
              <w:t>Rijeka, 14.11.2019.</w:t>
            </w:r>
          </w:p>
          <w:p w:rsidR="00F636A3" w:rsidRPr="00F636A3" w:rsidRDefault="00F636A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636A3" w:rsidRPr="00F636A3" w:rsidRDefault="00F636A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6A3">
              <w:rPr>
                <w:rFonts w:ascii="Arial" w:hAnsi="Arial" w:cs="Arial"/>
                <w:sz w:val="14"/>
                <w:szCs w:val="14"/>
              </w:rPr>
              <w:t>KLASA: 406-01/19-01/1</w:t>
            </w:r>
          </w:p>
          <w:p w:rsidR="00F636A3" w:rsidRPr="00F636A3" w:rsidRDefault="00F636A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6A3">
              <w:rPr>
                <w:rFonts w:ascii="Arial" w:hAnsi="Arial" w:cs="Arial"/>
                <w:sz w:val="14"/>
                <w:szCs w:val="14"/>
              </w:rPr>
              <w:t>URBROJ: 2170-52-01/1-19-9</w:t>
            </w: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4C6592">
        <w:trPr>
          <w:trHeight w:val="60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  <w:tr w:rsidR="009E7020" w:rsidTr="009E7020">
        <w:trPr>
          <w:trHeight w:val="360"/>
        </w:trPr>
        <w:tc>
          <w:tcPr>
            <w:tcW w:w="35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4C6592" w:rsidRDefault="004C6592">
            <w:pPr>
              <w:spacing w:after="0" w:line="240" w:lineRule="auto"/>
            </w:pPr>
          </w:p>
        </w:tc>
        <w:tc>
          <w:tcPr>
            <w:tcW w:w="33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C6592" w:rsidRDefault="004C6592">
            <w:pPr>
              <w:pStyle w:val="EmptyCellLayoutStyle"/>
              <w:spacing w:after="0" w:line="240" w:lineRule="auto"/>
            </w:pPr>
          </w:p>
        </w:tc>
      </w:tr>
    </w:tbl>
    <w:p w:rsidR="004C6592" w:rsidRPr="00575E40" w:rsidRDefault="00575E40" w:rsidP="00575E40">
      <w:pPr>
        <w:spacing w:after="0" w:line="240" w:lineRule="auto"/>
        <w:jc w:val="right"/>
        <w:rPr>
          <w:rFonts w:ascii="Arial" w:hAnsi="Arial" w:cs="Arial"/>
        </w:rPr>
      </w:pPr>
      <w:r w:rsidRPr="00575E40">
        <w:rPr>
          <w:rFonts w:ascii="Arial" w:hAnsi="Arial" w:cs="Arial"/>
        </w:rPr>
        <w:t>Ravnateljica</w:t>
      </w:r>
    </w:p>
    <w:p w:rsidR="00575E40" w:rsidRPr="00575E40" w:rsidRDefault="00575E40" w:rsidP="00575E40">
      <w:pPr>
        <w:spacing w:after="0" w:line="240" w:lineRule="auto"/>
        <w:jc w:val="right"/>
        <w:rPr>
          <w:rFonts w:ascii="Arial" w:hAnsi="Arial" w:cs="Arial"/>
        </w:rPr>
      </w:pPr>
    </w:p>
    <w:p w:rsidR="00575E40" w:rsidRPr="00575E40" w:rsidRDefault="00A6755C" w:rsidP="00575E40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v.r. </w:t>
      </w:r>
      <w:r w:rsidR="00575E40" w:rsidRPr="00575E40">
        <w:rPr>
          <w:rFonts w:ascii="Arial" w:hAnsi="Arial" w:cs="Arial"/>
        </w:rPr>
        <w:t xml:space="preserve">Irena Jurić, </w:t>
      </w:r>
      <w:proofErr w:type="spellStart"/>
      <w:r w:rsidR="00575E40" w:rsidRPr="00575E40">
        <w:rPr>
          <w:rFonts w:ascii="Arial" w:hAnsi="Arial" w:cs="Arial"/>
        </w:rPr>
        <w:t>dipl.ing</w:t>
      </w:r>
      <w:proofErr w:type="spellEnd"/>
      <w:r w:rsidR="00575E40" w:rsidRPr="00575E40">
        <w:rPr>
          <w:rFonts w:ascii="Arial" w:hAnsi="Arial" w:cs="Arial"/>
        </w:rPr>
        <w:t>.</w:t>
      </w:r>
    </w:p>
    <w:sectPr w:rsidR="00575E40" w:rsidRPr="00575E40" w:rsidSect="00575E40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B7" w:rsidRDefault="00403EB7">
      <w:pPr>
        <w:spacing w:after="0" w:line="240" w:lineRule="auto"/>
      </w:pPr>
      <w:r>
        <w:separator/>
      </w:r>
    </w:p>
  </w:endnote>
  <w:endnote w:type="continuationSeparator" w:id="0">
    <w:p w:rsidR="00403EB7" w:rsidRDefault="0040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1"/>
      <w:gridCol w:w="66"/>
    </w:tblGrid>
    <w:tr w:rsidR="004C6592">
      <w:tc>
        <w:tcPr>
          <w:tcW w:w="18556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  <w:tr w:rsidR="004C659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1"/>
          </w:tblGrid>
          <w:tr w:rsidR="004C659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6592" w:rsidRDefault="00694B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675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675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6592" w:rsidRDefault="004C6592">
          <w:pPr>
            <w:spacing w:after="0" w:line="240" w:lineRule="auto"/>
          </w:pPr>
        </w:p>
      </w:tc>
      <w:tc>
        <w:tcPr>
          <w:tcW w:w="7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  <w:tr w:rsidR="004C6592">
      <w:tc>
        <w:tcPr>
          <w:tcW w:w="18556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B7" w:rsidRDefault="00403EB7">
      <w:pPr>
        <w:spacing w:after="0" w:line="240" w:lineRule="auto"/>
      </w:pPr>
      <w:r>
        <w:separator/>
      </w:r>
    </w:p>
  </w:footnote>
  <w:footnote w:type="continuationSeparator" w:id="0">
    <w:p w:rsidR="00403EB7" w:rsidRDefault="0040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4"/>
      <w:gridCol w:w="98"/>
    </w:tblGrid>
    <w:tr w:rsidR="004C6592">
      <w:tc>
        <w:tcPr>
          <w:tcW w:w="3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  <w:tr w:rsidR="004C6592">
      <w:tc>
        <w:tcPr>
          <w:tcW w:w="3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6592" w:rsidRDefault="00694B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69FC0B8" wp14:editId="69B13FC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  <w:tr w:rsidR="004C6592">
      <w:tc>
        <w:tcPr>
          <w:tcW w:w="3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4"/>
          </w:tblGrid>
          <w:tr w:rsidR="004C659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6592" w:rsidRDefault="00694B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C6592" w:rsidRDefault="004C6592">
          <w:pPr>
            <w:spacing w:after="0" w:line="240" w:lineRule="auto"/>
          </w:pPr>
        </w:p>
      </w:tc>
      <w:tc>
        <w:tcPr>
          <w:tcW w:w="11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  <w:tr w:rsidR="004C6592">
      <w:tc>
        <w:tcPr>
          <w:tcW w:w="3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C6592" w:rsidRDefault="004C65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92"/>
    <w:rsid w:val="00403EB7"/>
    <w:rsid w:val="004C6592"/>
    <w:rsid w:val="005113F3"/>
    <w:rsid w:val="00575E40"/>
    <w:rsid w:val="00694B00"/>
    <w:rsid w:val="009E7020"/>
    <w:rsid w:val="00A6755C"/>
    <w:rsid w:val="00D56DDB"/>
    <w:rsid w:val="00F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 Company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Šarić</dc:creator>
  <cp:lastModifiedBy>Marija Šarić</cp:lastModifiedBy>
  <cp:revision>7</cp:revision>
  <cp:lastPrinted>2019-11-18T13:11:00Z</cp:lastPrinted>
  <dcterms:created xsi:type="dcterms:W3CDTF">2019-11-18T12:35:00Z</dcterms:created>
  <dcterms:modified xsi:type="dcterms:W3CDTF">2019-11-20T14:26:00Z</dcterms:modified>
</cp:coreProperties>
</file>